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2831" w14:textId="58284C2A" w:rsidR="00D54D76" w:rsidRDefault="00D54D76">
      <w:pPr>
        <w:rPr>
          <w:b/>
          <w:bCs/>
          <w:sz w:val="32"/>
          <w:szCs w:val="32"/>
        </w:rPr>
      </w:pPr>
      <w:r w:rsidRPr="00D54D76">
        <w:rPr>
          <w:b/>
          <w:bCs/>
          <w:sz w:val="32"/>
          <w:szCs w:val="32"/>
        </w:rPr>
        <w:t>Профилактический стандарт для группы «</w:t>
      </w:r>
      <w:r w:rsidR="003B3F98">
        <w:rPr>
          <w:b/>
          <w:bCs/>
          <w:sz w:val="32"/>
          <w:szCs w:val="32"/>
        </w:rPr>
        <w:t>Ж</w:t>
      </w:r>
      <w:r w:rsidRPr="00D54D76">
        <w:rPr>
          <w:b/>
          <w:bCs/>
          <w:sz w:val="32"/>
          <w:szCs w:val="32"/>
        </w:rPr>
        <w:t>» (</w:t>
      </w:r>
      <w:r w:rsidR="003B3F98">
        <w:rPr>
          <w:b/>
          <w:bCs/>
          <w:sz w:val="32"/>
          <w:szCs w:val="32"/>
        </w:rPr>
        <w:t>родители</w:t>
      </w:r>
      <w:r w:rsidRPr="00D54D76">
        <w:rPr>
          <w:b/>
          <w:bCs/>
          <w:sz w:val="32"/>
          <w:szCs w:val="32"/>
        </w:rPr>
        <w:t>)</w:t>
      </w:r>
    </w:p>
    <w:p w14:paraId="2D610137" w14:textId="07E4EEFC" w:rsidR="00D54D76" w:rsidRPr="00D54D76" w:rsidRDefault="00D54D76">
      <w:pPr>
        <w:rPr>
          <w:b/>
          <w:bCs/>
          <w:sz w:val="28"/>
          <w:szCs w:val="28"/>
        </w:rPr>
      </w:pPr>
      <w:r w:rsidRPr="00D54D76">
        <w:rPr>
          <w:b/>
          <w:bCs/>
          <w:sz w:val="28"/>
          <w:szCs w:val="28"/>
        </w:rPr>
        <w:t>Цели:</w:t>
      </w: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704"/>
        <w:gridCol w:w="9356"/>
      </w:tblGrid>
      <w:tr w:rsidR="00113D25" w14:paraId="26DA1AD2" w14:textId="77777777" w:rsidTr="00240573">
        <w:tc>
          <w:tcPr>
            <w:tcW w:w="704" w:type="dxa"/>
          </w:tcPr>
          <w:p w14:paraId="2DAE86F7" w14:textId="02E66DF1" w:rsidR="00113D25" w:rsidRDefault="003B3F98" w:rsidP="00113D25">
            <w:r>
              <w:t>Ж</w:t>
            </w:r>
            <w:r w:rsidR="00113D25">
              <w:t>-1</w:t>
            </w:r>
          </w:p>
        </w:tc>
        <w:tc>
          <w:tcPr>
            <w:tcW w:w="9356" w:type="dxa"/>
          </w:tcPr>
          <w:p w14:paraId="1B7C819B" w14:textId="4FC6F8E0" w:rsidR="00113D25" w:rsidRDefault="003B3F98" w:rsidP="003B3F98">
            <w:pPr>
              <w:jc w:val="both"/>
            </w:pPr>
            <w:bookmarkStart w:id="0" w:name="95"/>
            <w:bookmarkEnd w:id="0"/>
            <w:r>
              <w:t>У</w:t>
            </w:r>
            <w:r w:rsidRPr="003B3F98">
              <w:t xml:space="preserve">становки на здоровый образ жизни семьи, повышение устойчивости к влиянию факторов риска. Развитие у родителей навыков </w:t>
            </w:r>
            <w:proofErr w:type="spellStart"/>
            <w:r w:rsidRPr="003B3F98">
              <w:t>просоциального</w:t>
            </w:r>
            <w:proofErr w:type="spellEnd"/>
            <w:r w:rsidRPr="003B3F98">
              <w:t xml:space="preserve"> и нравственного</w:t>
            </w:r>
            <w:r>
              <w:t xml:space="preserve"> </w:t>
            </w:r>
            <w:r w:rsidRPr="003B3F98">
              <w:t>поведения.</w:t>
            </w:r>
          </w:p>
        </w:tc>
      </w:tr>
      <w:tr w:rsidR="00113D25" w14:paraId="69D18675" w14:textId="77777777" w:rsidTr="00240573">
        <w:tc>
          <w:tcPr>
            <w:tcW w:w="704" w:type="dxa"/>
          </w:tcPr>
          <w:p w14:paraId="757574F5" w14:textId="72992733" w:rsidR="00113D25" w:rsidRDefault="003B3F98" w:rsidP="00CC18A1">
            <w:pPr>
              <w:jc w:val="both"/>
            </w:pPr>
            <w:bookmarkStart w:id="1" w:name="44"/>
            <w:bookmarkEnd w:id="1"/>
            <w:r>
              <w:t>Ж</w:t>
            </w:r>
            <w:r w:rsidR="00113D25">
              <w:t>-2</w:t>
            </w:r>
          </w:p>
        </w:tc>
        <w:tc>
          <w:tcPr>
            <w:tcW w:w="9356" w:type="dxa"/>
          </w:tcPr>
          <w:p w14:paraId="3614D79C" w14:textId="7E156F63" w:rsidR="00113D25" w:rsidRDefault="003B3F98" w:rsidP="00240573">
            <w:pPr>
              <w:jc w:val="both"/>
            </w:pPr>
            <w:bookmarkStart w:id="2" w:name="97"/>
            <w:bookmarkEnd w:id="2"/>
            <w:r w:rsidRPr="003B3F98">
              <w:t>Соответствует Ж-1.</w:t>
            </w:r>
          </w:p>
        </w:tc>
      </w:tr>
      <w:tr w:rsidR="00113D25" w14:paraId="55923AF0" w14:textId="77777777" w:rsidTr="00240573">
        <w:tc>
          <w:tcPr>
            <w:tcW w:w="704" w:type="dxa"/>
          </w:tcPr>
          <w:p w14:paraId="3902BBEA" w14:textId="2387533D" w:rsidR="00113D25" w:rsidRDefault="003B3F98" w:rsidP="00CC18A1">
            <w:pPr>
              <w:jc w:val="both"/>
            </w:pPr>
            <w:r>
              <w:t>Ж</w:t>
            </w:r>
            <w:r w:rsidR="00113D25">
              <w:t>-3</w:t>
            </w:r>
          </w:p>
        </w:tc>
        <w:tc>
          <w:tcPr>
            <w:tcW w:w="9356" w:type="dxa"/>
          </w:tcPr>
          <w:p w14:paraId="38EFD79A" w14:textId="63C8A86D" w:rsidR="00113D25" w:rsidRPr="003B3F98" w:rsidRDefault="003B3F98" w:rsidP="00240573">
            <w:pPr>
              <w:jc w:val="both"/>
              <w:rPr>
                <w:i/>
                <w:iCs/>
              </w:rPr>
            </w:pPr>
            <w:r w:rsidRPr="003B3F98">
              <w:rPr>
                <w:i/>
                <w:iCs/>
              </w:rPr>
              <w:t>Предотвращение формирования</w:t>
            </w:r>
            <w:r w:rsidRPr="003B3F98">
              <w:rPr>
                <w:i/>
                <w:iCs/>
              </w:rPr>
              <w:t xml:space="preserve"> </w:t>
            </w:r>
            <w:r w:rsidRPr="003B3F98">
              <w:rPr>
                <w:i/>
                <w:iCs/>
              </w:rPr>
              <w:t>наркологического заболевания, восстановление устойчивости к влиянию</w:t>
            </w:r>
            <w:r w:rsidRPr="003B3F98">
              <w:rPr>
                <w:i/>
                <w:iCs/>
              </w:rPr>
              <w:t xml:space="preserve"> </w:t>
            </w:r>
            <w:r w:rsidRPr="003B3F98">
              <w:rPr>
                <w:i/>
                <w:iCs/>
              </w:rPr>
              <w:t>факторов риска.</w:t>
            </w:r>
          </w:p>
        </w:tc>
      </w:tr>
      <w:tr w:rsidR="00113D25" w14:paraId="626FBCF0" w14:textId="77777777" w:rsidTr="00240573">
        <w:tc>
          <w:tcPr>
            <w:tcW w:w="704" w:type="dxa"/>
          </w:tcPr>
          <w:p w14:paraId="2FC95F2E" w14:textId="6A630670" w:rsidR="00113D25" w:rsidRDefault="003B3F98" w:rsidP="00CC18A1">
            <w:pPr>
              <w:jc w:val="both"/>
            </w:pPr>
            <w:r>
              <w:t>Ж</w:t>
            </w:r>
            <w:r w:rsidR="00113D25">
              <w:t>-4</w:t>
            </w:r>
          </w:p>
        </w:tc>
        <w:tc>
          <w:tcPr>
            <w:tcW w:w="9356" w:type="dxa"/>
          </w:tcPr>
          <w:p w14:paraId="5B55224E" w14:textId="1EAEEC76" w:rsidR="00113D25" w:rsidRPr="00240573" w:rsidRDefault="003B3F98" w:rsidP="00240573">
            <w:pPr>
              <w:jc w:val="both"/>
              <w:rPr>
                <w:i/>
                <w:iCs/>
              </w:rPr>
            </w:pPr>
            <w:bookmarkStart w:id="3" w:name="99"/>
            <w:bookmarkEnd w:id="3"/>
            <w:r w:rsidRPr="003B3F98">
              <w:rPr>
                <w:i/>
                <w:iCs/>
              </w:rPr>
              <w:t>Пресечение развития зависимости</w:t>
            </w:r>
            <w:r>
              <w:rPr>
                <w:i/>
                <w:iCs/>
              </w:rPr>
              <w:t xml:space="preserve"> </w:t>
            </w:r>
            <w:r w:rsidRPr="003B3F98">
              <w:rPr>
                <w:i/>
                <w:iCs/>
              </w:rPr>
              <w:t>и отказ от употребления НС и ПВ.</w:t>
            </w:r>
          </w:p>
        </w:tc>
      </w:tr>
      <w:tr w:rsidR="00113D25" w14:paraId="3F92C787" w14:textId="77777777" w:rsidTr="00240573">
        <w:tc>
          <w:tcPr>
            <w:tcW w:w="704" w:type="dxa"/>
          </w:tcPr>
          <w:p w14:paraId="334D2F54" w14:textId="79B6CA59" w:rsidR="00113D25" w:rsidRDefault="003B3F98" w:rsidP="00CC18A1">
            <w:pPr>
              <w:jc w:val="both"/>
            </w:pPr>
            <w:r>
              <w:t>Ж</w:t>
            </w:r>
            <w:r w:rsidR="00113D25">
              <w:t>-5</w:t>
            </w:r>
          </w:p>
        </w:tc>
        <w:tc>
          <w:tcPr>
            <w:tcW w:w="9356" w:type="dxa"/>
          </w:tcPr>
          <w:p w14:paraId="331D847B" w14:textId="20031E4F" w:rsidR="00113D25" w:rsidRPr="00B1290F" w:rsidRDefault="003B3F98" w:rsidP="00240573">
            <w:pPr>
              <w:jc w:val="both"/>
              <w:rPr>
                <w:i/>
                <w:iCs/>
                <w:lang w:val="en-US"/>
              </w:rPr>
            </w:pPr>
            <w:bookmarkStart w:id="4" w:name="100"/>
            <w:bookmarkEnd w:id="4"/>
            <w:r w:rsidRPr="003B3F98">
              <w:rPr>
                <w:i/>
                <w:iCs/>
              </w:rPr>
              <w:t>Поддержание восстановленной</w:t>
            </w:r>
            <w:r>
              <w:rPr>
                <w:i/>
                <w:iCs/>
              </w:rPr>
              <w:t xml:space="preserve"> </w:t>
            </w:r>
            <w:r w:rsidRPr="003B3F98">
              <w:rPr>
                <w:i/>
                <w:iCs/>
              </w:rPr>
              <w:t xml:space="preserve">трезвости, предотвращение срывов, формирование навыков </w:t>
            </w:r>
            <w:proofErr w:type="spellStart"/>
            <w:r w:rsidRPr="003B3F98">
              <w:rPr>
                <w:i/>
                <w:iCs/>
              </w:rPr>
              <w:t>просоциального</w:t>
            </w:r>
            <w:proofErr w:type="spellEnd"/>
            <w:r>
              <w:rPr>
                <w:i/>
                <w:iCs/>
              </w:rPr>
              <w:t xml:space="preserve"> </w:t>
            </w:r>
            <w:r w:rsidRPr="003B3F98">
              <w:rPr>
                <w:i/>
                <w:iCs/>
              </w:rPr>
              <w:t>поведения.</w:t>
            </w:r>
          </w:p>
        </w:tc>
      </w:tr>
    </w:tbl>
    <w:p w14:paraId="20BDC247" w14:textId="77777777" w:rsidR="007918C0" w:rsidRDefault="007918C0" w:rsidP="00113D25"/>
    <w:p w14:paraId="391B3F48" w14:textId="77777777" w:rsidR="00D54D76" w:rsidRPr="00B1290F" w:rsidRDefault="00D54D76" w:rsidP="00113D25">
      <w:pPr>
        <w:rPr>
          <w:lang w:val="en-US"/>
        </w:rPr>
        <w:sectPr w:rsidR="00D54D76" w:rsidRPr="00B1290F" w:rsidSect="007C12CF">
          <w:pgSz w:w="11900" w:h="16840"/>
          <w:pgMar w:top="1135" w:right="1020" w:bottom="993" w:left="1020" w:header="720" w:footer="720" w:gutter="0"/>
          <w:cols w:space="720"/>
          <w:noEndnote/>
        </w:sectPr>
      </w:pPr>
    </w:p>
    <w:p w14:paraId="54D7A266" w14:textId="18F186E8" w:rsidR="00D54D76" w:rsidRPr="00D54D76" w:rsidRDefault="00D54D76" w:rsidP="00D54D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Задачи</w:t>
      </w:r>
      <w:r w:rsidRPr="00D54D76">
        <w:rPr>
          <w:b/>
          <w:bCs/>
          <w:sz w:val="28"/>
          <w:szCs w:val="28"/>
        </w:rPr>
        <w:t>:</w:t>
      </w:r>
    </w:p>
    <w:tbl>
      <w:tblPr>
        <w:tblStyle w:val="ae"/>
        <w:tblW w:w="14875" w:type="dxa"/>
        <w:tblLook w:val="04A0" w:firstRow="1" w:lastRow="0" w:firstColumn="1" w:lastColumn="0" w:noHBand="0" w:noVBand="1"/>
      </w:tblPr>
      <w:tblGrid>
        <w:gridCol w:w="620"/>
        <w:gridCol w:w="6035"/>
        <w:gridCol w:w="1291"/>
        <w:gridCol w:w="5516"/>
        <w:gridCol w:w="1413"/>
      </w:tblGrid>
      <w:tr w:rsidR="00AA599B" w:rsidRPr="00D54D76" w14:paraId="57ACF817" w14:textId="5D07514E" w:rsidTr="00CC18A1">
        <w:tc>
          <w:tcPr>
            <w:tcW w:w="620" w:type="dxa"/>
          </w:tcPr>
          <w:p w14:paraId="6F7E0E6D" w14:textId="424C9B6C" w:rsidR="00D54D76" w:rsidRPr="00D54D76" w:rsidRDefault="00D54D76" w:rsidP="002E382B">
            <w:pPr>
              <w:spacing w:line="216" w:lineRule="auto"/>
              <w:rPr>
                <w:b/>
                <w:bCs/>
              </w:rPr>
            </w:pPr>
          </w:p>
        </w:tc>
        <w:tc>
          <w:tcPr>
            <w:tcW w:w="6035" w:type="dxa"/>
          </w:tcPr>
          <w:p w14:paraId="51FC509A" w14:textId="00BF1100" w:rsidR="00D54D76" w:rsidRPr="00D54D76" w:rsidRDefault="00D54D76" w:rsidP="002E382B">
            <w:pPr>
              <w:spacing w:line="216" w:lineRule="auto"/>
              <w:rPr>
                <w:b/>
                <w:bCs/>
              </w:rPr>
            </w:pPr>
            <w:r w:rsidRPr="00D54D76">
              <w:rPr>
                <w:b/>
                <w:bCs/>
              </w:rPr>
              <w:t>На личностном уровне (умения, навыки)</w:t>
            </w:r>
          </w:p>
        </w:tc>
        <w:tc>
          <w:tcPr>
            <w:tcW w:w="1291" w:type="dxa"/>
          </w:tcPr>
          <w:p w14:paraId="7219F832" w14:textId="013D2FC4" w:rsidR="00D54D76" w:rsidRPr="00D54D76" w:rsidRDefault="00AA599B" w:rsidP="002E382B">
            <w:pPr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Участники</w:t>
            </w:r>
          </w:p>
        </w:tc>
        <w:tc>
          <w:tcPr>
            <w:tcW w:w="5516" w:type="dxa"/>
          </w:tcPr>
          <w:p w14:paraId="7CBD9A2B" w14:textId="5F62F33B" w:rsidR="00D54D76" w:rsidRPr="00D54D76" w:rsidRDefault="00D54D76" w:rsidP="002E382B">
            <w:pPr>
              <w:spacing w:line="216" w:lineRule="auto"/>
              <w:rPr>
                <w:b/>
                <w:bCs/>
              </w:rPr>
            </w:pPr>
            <w:r w:rsidRPr="00D54D76">
              <w:rPr>
                <w:b/>
                <w:bCs/>
              </w:rPr>
              <w:t>На уровне социальных отношений (компетенции)</w:t>
            </w:r>
          </w:p>
        </w:tc>
        <w:tc>
          <w:tcPr>
            <w:tcW w:w="1413" w:type="dxa"/>
          </w:tcPr>
          <w:p w14:paraId="7CC70901" w14:textId="0076841A" w:rsidR="00D54D76" w:rsidRPr="00D54D76" w:rsidRDefault="00AA599B" w:rsidP="002E382B">
            <w:pPr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Участники</w:t>
            </w:r>
          </w:p>
        </w:tc>
      </w:tr>
      <w:tr w:rsidR="00B1290F" w:rsidRPr="00D54D76" w14:paraId="785017D7" w14:textId="77777777" w:rsidTr="00B1290F">
        <w:trPr>
          <w:trHeight w:val="2427"/>
        </w:trPr>
        <w:tc>
          <w:tcPr>
            <w:tcW w:w="620" w:type="dxa"/>
          </w:tcPr>
          <w:p w14:paraId="12D5537D" w14:textId="17BF1A2A" w:rsidR="00B1290F" w:rsidRPr="00A2544E" w:rsidRDefault="00B1290F" w:rsidP="00CC18A1">
            <w:pPr>
              <w:spacing w:line="216" w:lineRule="auto"/>
              <w:jc w:val="both"/>
            </w:pPr>
            <w:r>
              <w:t>Ж-1</w:t>
            </w:r>
          </w:p>
        </w:tc>
        <w:tc>
          <w:tcPr>
            <w:tcW w:w="12842" w:type="dxa"/>
            <w:gridSpan w:val="3"/>
          </w:tcPr>
          <w:p w14:paraId="58DC96D9" w14:textId="24F03514" w:rsidR="00B1290F" w:rsidRDefault="00B1290F" w:rsidP="00B1290F">
            <w:pPr>
              <w:pStyle w:val="a7"/>
              <w:numPr>
                <w:ilvl w:val="0"/>
                <w:numId w:val="4"/>
              </w:numPr>
              <w:spacing w:line="216" w:lineRule="auto"/>
              <w:jc w:val="both"/>
            </w:pPr>
            <w:r>
              <w:t>Обучить родителей навыкам обеспечения безопасной информационной</w:t>
            </w:r>
            <w:r>
              <w:t xml:space="preserve"> </w:t>
            </w:r>
            <w:r>
              <w:t>среды, свободной от прямой и косвенной пропаганды НС и ПВ.</w:t>
            </w:r>
          </w:p>
          <w:p w14:paraId="42A1EBD8" w14:textId="29A2D616" w:rsidR="00B1290F" w:rsidRDefault="00B1290F" w:rsidP="00B1290F">
            <w:pPr>
              <w:pStyle w:val="a7"/>
              <w:numPr>
                <w:ilvl w:val="0"/>
                <w:numId w:val="4"/>
              </w:numPr>
              <w:spacing w:line="216" w:lineRule="auto"/>
              <w:jc w:val="both"/>
            </w:pPr>
            <w:r>
              <w:t>Сформировать у родителей/законных представителей детей</w:t>
            </w:r>
            <w:r>
              <w:t xml:space="preserve"> </w:t>
            </w:r>
            <w:r>
              <w:t>(беременных женщин, семей с детьми) знаний о здоровом образе жизни.</w:t>
            </w:r>
          </w:p>
          <w:p w14:paraId="6045D114" w14:textId="61A05C61" w:rsidR="00B1290F" w:rsidRDefault="00B1290F" w:rsidP="00B1290F">
            <w:pPr>
              <w:pStyle w:val="a7"/>
              <w:numPr>
                <w:ilvl w:val="0"/>
                <w:numId w:val="4"/>
              </w:numPr>
              <w:spacing w:line="216" w:lineRule="auto"/>
              <w:jc w:val="both"/>
            </w:pPr>
            <w:r>
              <w:t>Проинформировать родителей по вопросам создания эффективных внутрисемейны</w:t>
            </w:r>
            <w:r>
              <w:t>х</w:t>
            </w:r>
            <w:r>
              <w:t xml:space="preserve"> отношений и психологии детского возраста.</w:t>
            </w:r>
          </w:p>
          <w:p w14:paraId="3DB318CD" w14:textId="297AE761" w:rsidR="00B1290F" w:rsidRDefault="00B1290F" w:rsidP="00B1290F">
            <w:pPr>
              <w:pStyle w:val="a7"/>
              <w:numPr>
                <w:ilvl w:val="0"/>
                <w:numId w:val="4"/>
              </w:numPr>
              <w:spacing w:line="216" w:lineRule="auto"/>
              <w:jc w:val="both"/>
            </w:pPr>
            <w:r>
              <w:t xml:space="preserve">Сформировать и простимулировать вовлеченность родителей в </w:t>
            </w:r>
            <w:proofErr w:type="spellStart"/>
            <w:r>
              <w:t>просоциальную</w:t>
            </w:r>
            <w:proofErr w:type="spellEnd"/>
            <w:r>
              <w:t xml:space="preserve"> досуговую деятельность, в том числе совместно с ребенком.</w:t>
            </w:r>
          </w:p>
          <w:p w14:paraId="7BEAF145" w14:textId="2F81A994" w:rsidR="00B1290F" w:rsidRPr="00A2544E" w:rsidRDefault="00B1290F" w:rsidP="00B1290F">
            <w:pPr>
              <w:pStyle w:val="a7"/>
              <w:numPr>
                <w:ilvl w:val="0"/>
                <w:numId w:val="4"/>
              </w:numPr>
              <w:spacing w:line="216" w:lineRule="auto"/>
              <w:jc w:val="both"/>
            </w:pPr>
            <w:r>
              <w:t>Провести профилактику в целях предупреждения физического и психологического насилия, пренебрежительного отношения к потребностям</w:t>
            </w:r>
            <w:r>
              <w:t xml:space="preserve"> </w:t>
            </w:r>
            <w:r>
              <w:t>детей обозначенной возрастной группы.</w:t>
            </w:r>
          </w:p>
        </w:tc>
        <w:tc>
          <w:tcPr>
            <w:tcW w:w="1413" w:type="dxa"/>
          </w:tcPr>
          <w:p w14:paraId="14C52409" w14:textId="77777777" w:rsidR="00B1290F" w:rsidRDefault="00B1290F" w:rsidP="00CC18A1">
            <w:pPr>
              <w:spacing w:line="216" w:lineRule="auto"/>
              <w:jc w:val="both"/>
            </w:pPr>
            <w:r>
              <w:t>В</w:t>
            </w:r>
          </w:p>
          <w:p w14:paraId="3DFE3350" w14:textId="77777777" w:rsidR="00B1290F" w:rsidRDefault="00B1290F" w:rsidP="00CC18A1">
            <w:pPr>
              <w:spacing w:line="216" w:lineRule="auto"/>
              <w:jc w:val="both"/>
            </w:pPr>
          </w:p>
          <w:p w14:paraId="2AC16281" w14:textId="77777777" w:rsidR="00B1290F" w:rsidRDefault="00B1290F" w:rsidP="00CC18A1">
            <w:pPr>
              <w:spacing w:line="216" w:lineRule="auto"/>
              <w:jc w:val="both"/>
            </w:pPr>
            <w:r>
              <w:t>В</w:t>
            </w:r>
          </w:p>
          <w:p w14:paraId="2CB50E6D" w14:textId="77777777" w:rsidR="00B1290F" w:rsidRDefault="00B1290F" w:rsidP="00CC18A1">
            <w:pPr>
              <w:spacing w:line="216" w:lineRule="auto"/>
              <w:jc w:val="both"/>
            </w:pPr>
          </w:p>
          <w:p w14:paraId="0EC50DED" w14:textId="77777777" w:rsidR="00B1290F" w:rsidRDefault="00B1290F" w:rsidP="00CC18A1">
            <w:pPr>
              <w:spacing w:line="216" w:lineRule="auto"/>
              <w:jc w:val="both"/>
            </w:pPr>
            <w:r>
              <w:t>ПП</w:t>
            </w:r>
          </w:p>
          <w:p w14:paraId="6A2C888E" w14:textId="77777777" w:rsidR="00B1290F" w:rsidRDefault="00B1290F" w:rsidP="00CC18A1">
            <w:pPr>
              <w:spacing w:line="216" w:lineRule="auto"/>
              <w:jc w:val="both"/>
            </w:pPr>
          </w:p>
          <w:p w14:paraId="0F6A3930" w14:textId="77777777" w:rsidR="00B1290F" w:rsidRDefault="00B1290F" w:rsidP="00CC18A1">
            <w:pPr>
              <w:spacing w:line="216" w:lineRule="auto"/>
              <w:jc w:val="both"/>
            </w:pPr>
            <w:r>
              <w:t>В</w:t>
            </w:r>
          </w:p>
          <w:p w14:paraId="758EF737" w14:textId="77777777" w:rsidR="00B1290F" w:rsidRDefault="00B1290F" w:rsidP="00CC18A1">
            <w:pPr>
              <w:spacing w:line="216" w:lineRule="auto"/>
              <w:jc w:val="both"/>
            </w:pPr>
          </w:p>
          <w:p w14:paraId="7F36E730" w14:textId="22E7BE71" w:rsidR="00B1290F" w:rsidRPr="00A2544E" w:rsidRDefault="00B1290F" w:rsidP="00CC18A1">
            <w:pPr>
              <w:spacing w:line="216" w:lineRule="auto"/>
              <w:jc w:val="both"/>
            </w:pPr>
            <w:r>
              <w:t>В, СП</w:t>
            </w:r>
          </w:p>
        </w:tc>
      </w:tr>
      <w:tr w:rsidR="00B1290F" w14:paraId="50D6691D" w14:textId="1E34C7D1" w:rsidTr="00E43844">
        <w:trPr>
          <w:trHeight w:val="196"/>
        </w:trPr>
        <w:tc>
          <w:tcPr>
            <w:tcW w:w="620" w:type="dxa"/>
          </w:tcPr>
          <w:p w14:paraId="21B66386" w14:textId="43A05457" w:rsidR="00B1290F" w:rsidRDefault="00B1290F" w:rsidP="00CC18A1">
            <w:pPr>
              <w:spacing w:line="216" w:lineRule="auto"/>
              <w:jc w:val="both"/>
            </w:pPr>
            <w:r>
              <w:t>Ж-2</w:t>
            </w:r>
          </w:p>
        </w:tc>
        <w:tc>
          <w:tcPr>
            <w:tcW w:w="12842" w:type="dxa"/>
            <w:gridSpan w:val="3"/>
          </w:tcPr>
          <w:p w14:paraId="74FB6201" w14:textId="0A42C571" w:rsidR="00B1290F" w:rsidRPr="00113D25" w:rsidRDefault="00B1290F" w:rsidP="00CC18A1">
            <w:pPr>
              <w:spacing w:line="216" w:lineRule="auto"/>
              <w:jc w:val="both"/>
            </w:pPr>
            <w:r>
              <w:t>Соответствует Ж-1</w:t>
            </w:r>
          </w:p>
        </w:tc>
        <w:tc>
          <w:tcPr>
            <w:tcW w:w="1413" w:type="dxa"/>
          </w:tcPr>
          <w:p w14:paraId="69E24F20" w14:textId="2DF2E297" w:rsidR="00B1290F" w:rsidRPr="00113D25" w:rsidRDefault="00B1290F" w:rsidP="00CC18A1">
            <w:pPr>
              <w:spacing w:line="216" w:lineRule="auto"/>
              <w:jc w:val="both"/>
            </w:pPr>
          </w:p>
        </w:tc>
      </w:tr>
      <w:tr w:rsidR="00AA599B" w14:paraId="4296C0D0" w14:textId="2A02734A" w:rsidTr="00B1290F">
        <w:trPr>
          <w:trHeight w:val="132"/>
        </w:trPr>
        <w:tc>
          <w:tcPr>
            <w:tcW w:w="620" w:type="dxa"/>
          </w:tcPr>
          <w:p w14:paraId="4C8B6EC0" w14:textId="1BDFDCE9" w:rsidR="00AA599B" w:rsidRDefault="00B1290F" w:rsidP="00CC18A1">
            <w:pPr>
              <w:spacing w:line="216" w:lineRule="auto"/>
              <w:jc w:val="both"/>
            </w:pPr>
            <w:r>
              <w:t>Ж</w:t>
            </w:r>
            <w:r w:rsidR="00AA599B">
              <w:t>-3</w:t>
            </w:r>
          </w:p>
        </w:tc>
        <w:tc>
          <w:tcPr>
            <w:tcW w:w="12842" w:type="dxa"/>
            <w:gridSpan w:val="3"/>
          </w:tcPr>
          <w:p w14:paraId="06BB0F70" w14:textId="68AFCC02" w:rsidR="00AA599B" w:rsidRDefault="00B1290F" w:rsidP="00B1290F">
            <w:r>
              <w:t>* компетенция учреждений здравоохранения и социальных служб</w:t>
            </w:r>
          </w:p>
        </w:tc>
        <w:tc>
          <w:tcPr>
            <w:tcW w:w="1413" w:type="dxa"/>
          </w:tcPr>
          <w:p w14:paraId="3B0DB09B" w14:textId="4D2D8990" w:rsidR="00997486" w:rsidRDefault="00997486" w:rsidP="00CC18A1">
            <w:pPr>
              <w:spacing w:line="216" w:lineRule="auto"/>
              <w:jc w:val="both"/>
            </w:pPr>
          </w:p>
        </w:tc>
      </w:tr>
      <w:tr w:rsidR="00991A1B" w14:paraId="270A32E1" w14:textId="09F403A9" w:rsidTr="00CC18A1">
        <w:tc>
          <w:tcPr>
            <w:tcW w:w="620" w:type="dxa"/>
          </w:tcPr>
          <w:p w14:paraId="2C6FB84A" w14:textId="5BC798FD" w:rsidR="00991A1B" w:rsidRDefault="00B1290F" w:rsidP="00CC18A1">
            <w:pPr>
              <w:spacing w:line="216" w:lineRule="auto"/>
              <w:jc w:val="both"/>
            </w:pPr>
            <w:r>
              <w:t>Ж</w:t>
            </w:r>
            <w:r w:rsidR="00991A1B">
              <w:t>-4</w:t>
            </w:r>
          </w:p>
        </w:tc>
        <w:tc>
          <w:tcPr>
            <w:tcW w:w="12842" w:type="dxa"/>
            <w:gridSpan w:val="3"/>
          </w:tcPr>
          <w:p w14:paraId="18231684" w14:textId="74652E58" w:rsidR="00991A1B" w:rsidRDefault="00B1290F" w:rsidP="00B1290F">
            <w:r>
              <w:t>* компетенция учреждений здравоохранения и социальных служб</w:t>
            </w:r>
          </w:p>
        </w:tc>
        <w:tc>
          <w:tcPr>
            <w:tcW w:w="1413" w:type="dxa"/>
          </w:tcPr>
          <w:p w14:paraId="713D322C" w14:textId="670328E2" w:rsidR="00997486" w:rsidRDefault="00997486" w:rsidP="00CC18A1">
            <w:pPr>
              <w:spacing w:line="216" w:lineRule="auto"/>
              <w:jc w:val="both"/>
            </w:pPr>
          </w:p>
        </w:tc>
      </w:tr>
      <w:tr w:rsidR="00991A1B" w14:paraId="6AE79CBB" w14:textId="64A9C2C4" w:rsidTr="00CC18A1">
        <w:tc>
          <w:tcPr>
            <w:tcW w:w="620" w:type="dxa"/>
          </w:tcPr>
          <w:p w14:paraId="4D4EBB21" w14:textId="5B1B6829" w:rsidR="00991A1B" w:rsidRDefault="00B1290F" w:rsidP="00CC18A1">
            <w:pPr>
              <w:spacing w:line="216" w:lineRule="auto"/>
              <w:jc w:val="both"/>
            </w:pPr>
            <w:r>
              <w:t>Ж</w:t>
            </w:r>
            <w:r w:rsidR="00991A1B">
              <w:t>-5</w:t>
            </w:r>
          </w:p>
        </w:tc>
        <w:tc>
          <w:tcPr>
            <w:tcW w:w="12842" w:type="dxa"/>
            <w:gridSpan w:val="3"/>
          </w:tcPr>
          <w:p w14:paraId="1162CFAE" w14:textId="0C214BCA" w:rsidR="00991A1B" w:rsidRDefault="00B1290F" w:rsidP="00B1290F">
            <w:r>
              <w:t>* компетенция учреждений здравоохранения и социальных служб</w:t>
            </w:r>
          </w:p>
        </w:tc>
        <w:tc>
          <w:tcPr>
            <w:tcW w:w="1413" w:type="dxa"/>
          </w:tcPr>
          <w:p w14:paraId="5FA1B909" w14:textId="7F44628E" w:rsidR="00997486" w:rsidRDefault="00997486" w:rsidP="00CC18A1">
            <w:pPr>
              <w:spacing w:line="216" w:lineRule="auto"/>
              <w:jc w:val="both"/>
            </w:pPr>
          </w:p>
        </w:tc>
      </w:tr>
    </w:tbl>
    <w:p w14:paraId="4398A44F" w14:textId="77777777" w:rsidR="00D54D76" w:rsidRPr="00E43844" w:rsidRDefault="00D54D76" w:rsidP="00113D25">
      <w:pPr>
        <w:rPr>
          <w:sz w:val="10"/>
          <w:szCs w:val="10"/>
        </w:rPr>
      </w:pPr>
    </w:p>
    <w:p w14:paraId="3AADD042" w14:textId="58205444" w:rsidR="00D54D76" w:rsidRPr="00245851" w:rsidRDefault="00245851" w:rsidP="00113D25">
      <w:pPr>
        <w:rPr>
          <w:b/>
          <w:bCs/>
          <w:sz w:val="28"/>
          <w:szCs w:val="28"/>
        </w:rPr>
      </w:pPr>
      <w:r w:rsidRPr="00245851">
        <w:rPr>
          <w:b/>
          <w:bCs/>
          <w:sz w:val="28"/>
          <w:szCs w:val="28"/>
        </w:rPr>
        <w:t>Технологии</w:t>
      </w:r>
    </w:p>
    <w:tbl>
      <w:tblPr>
        <w:tblStyle w:val="ae"/>
        <w:tblW w:w="14737" w:type="dxa"/>
        <w:tblLook w:val="04A0" w:firstRow="1" w:lastRow="0" w:firstColumn="1" w:lastColumn="0" w:noHBand="0" w:noVBand="1"/>
      </w:tblPr>
      <w:tblGrid>
        <w:gridCol w:w="620"/>
        <w:gridCol w:w="7030"/>
        <w:gridCol w:w="7087"/>
      </w:tblGrid>
      <w:tr w:rsidR="00245851" w:rsidRPr="00D54D76" w14:paraId="70D4BDBC" w14:textId="77777777" w:rsidTr="00245851">
        <w:tc>
          <w:tcPr>
            <w:tcW w:w="620" w:type="dxa"/>
          </w:tcPr>
          <w:p w14:paraId="44BB765D" w14:textId="77777777" w:rsidR="00245851" w:rsidRPr="00D54D76" w:rsidRDefault="00245851" w:rsidP="006609E7">
            <w:pPr>
              <w:rPr>
                <w:b/>
                <w:bCs/>
              </w:rPr>
            </w:pPr>
          </w:p>
        </w:tc>
        <w:tc>
          <w:tcPr>
            <w:tcW w:w="7030" w:type="dxa"/>
          </w:tcPr>
          <w:p w14:paraId="66B8B170" w14:textId="28BE7FC0" w:rsidR="00245851" w:rsidRPr="00D54D76" w:rsidRDefault="00245851" w:rsidP="006609E7">
            <w:pPr>
              <w:rPr>
                <w:b/>
                <w:bCs/>
              </w:rPr>
            </w:pPr>
            <w:r>
              <w:rPr>
                <w:b/>
                <w:bCs/>
              </w:rPr>
              <w:t>Психолого-педагогические</w:t>
            </w:r>
          </w:p>
        </w:tc>
        <w:tc>
          <w:tcPr>
            <w:tcW w:w="7087" w:type="dxa"/>
          </w:tcPr>
          <w:p w14:paraId="6EF9792C" w14:textId="6BB36871" w:rsidR="00245851" w:rsidRPr="00D54D76" w:rsidRDefault="00245851" w:rsidP="006609E7">
            <w:pPr>
              <w:rPr>
                <w:b/>
                <w:bCs/>
              </w:rPr>
            </w:pPr>
            <w:r>
              <w:rPr>
                <w:b/>
                <w:bCs/>
              </w:rPr>
              <w:t>Воспитательные, социально-педагогические</w:t>
            </w:r>
          </w:p>
        </w:tc>
      </w:tr>
      <w:tr w:rsidR="00B1290F" w14:paraId="6BF8A3FA" w14:textId="77777777" w:rsidTr="00A65873">
        <w:tc>
          <w:tcPr>
            <w:tcW w:w="620" w:type="dxa"/>
          </w:tcPr>
          <w:p w14:paraId="2C7FC0D2" w14:textId="17F04423" w:rsidR="00B1290F" w:rsidRDefault="00B1290F" w:rsidP="00CC18A1">
            <w:pPr>
              <w:jc w:val="both"/>
            </w:pPr>
            <w:r>
              <w:t>Ж</w:t>
            </w:r>
            <w:r>
              <w:t>-1</w:t>
            </w:r>
          </w:p>
        </w:tc>
        <w:tc>
          <w:tcPr>
            <w:tcW w:w="14117" w:type="dxa"/>
            <w:gridSpan w:val="2"/>
          </w:tcPr>
          <w:p w14:paraId="56649059" w14:textId="77777777" w:rsidR="00B1290F" w:rsidRDefault="00B1290F" w:rsidP="00B1290F">
            <w:pPr>
              <w:jc w:val="both"/>
            </w:pPr>
            <w:r w:rsidRPr="00B1290F">
              <w:t>Профилактика носит неспецифический (универсальный) характер, состоит преимущественно из психологических, социальных, педагогических и медико-биологических практик, направлена на позитивную социализацию родителей / законных представителей детей</w:t>
            </w:r>
            <w:r>
              <w:t>.</w:t>
            </w:r>
          </w:p>
          <w:p w14:paraId="3C296502" w14:textId="6684DCAC" w:rsidR="00B1290F" w:rsidRDefault="00B1290F" w:rsidP="00B1290F">
            <w:pPr>
              <w:pStyle w:val="a7"/>
              <w:numPr>
                <w:ilvl w:val="0"/>
                <w:numId w:val="7"/>
              </w:numPr>
              <w:jc w:val="both"/>
            </w:pPr>
            <w:r>
              <w:t>М</w:t>
            </w:r>
            <w:r w:rsidRPr="00B1290F">
              <w:t>ероприятия, направленные на обучение</w:t>
            </w:r>
            <w:r>
              <w:t xml:space="preserve"> </w:t>
            </w:r>
            <w:r w:rsidRPr="00B1290F">
              <w:t>навыкам общения и стрессоустойчивости при взаимодействии в семье</w:t>
            </w:r>
            <w:r>
              <w:t xml:space="preserve"> </w:t>
            </w:r>
            <w:r w:rsidRPr="00B1290F">
              <w:t>и социуме.</w:t>
            </w:r>
          </w:p>
          <w:p w14:paraId="78779F0F" w14:textId="29D1B4D8" w:rsidR="00B1290F" w:rsidRPr="00113D25" w:rsidRDefault="00B1290F" w:rsidP="00B1290F">
            <w:pPr>
              <w:pStyle w:val="a7"/>
              <w:numPr>
                <w:ilvl w:val="0"/>
                <w:numId w:val="7"/>
              </w:numPr>
              <w:jc w:val="both"/>
            </w:pPr>
            <w:r>
              <w:t>П</w:t>
            </w:r>
            <w:r>
              <w:t>овышать осведомленность родителей,</w:t>
            </w:r>
            <w:r>
              <w:t xml:space="preserve"> </w:t>
            </w:r>
            <w:r>
              <w:t>законных представителей детей и других старших членов семьи о психологических особенностях детей</w:t>
            </w:r>
            <w:r>
              <w:t xml:space="preserve">, </w:t>
            </w:r>
            <w:r>
              <w:t>факторах риска и защиты</w:t>
            </w:r>
            <w:r>
              <w:t xml:space="preserve"> </w:t>
            </w:r>
            <w:r>
              <w:t>от возникновения у них зависимого поведения в будущем.</w:t>
            </w:r>
          </w:p>
        </w:tc>
      </w:tr>
      <w:tr w:rsidR="00A2544E" w14:paraId="0B45119F" w14:textId="77777777" w:rsidTr="00AA5CB0">
        <w:tc>
          <w:tcPr>
            <w:tcW w:w="620" w:type="dxa"/>
          </w:tcPr>
          <w:p w14:paraId="439D09F9" w14:textId="0F4FC224" w:rsidR="00A2544E" w:rsidRDefault="00B1290F" w:rsidP="00CC18A1">
            <w:pPr>
              <w:jc w:val="both"/>
            </w:pPr>
            <w:r>
              <w:t>Ж</w:t>
            </w:r>
            <w:r w:rsidR="00A2544E">
              <w:t>-2</w:t>
            </w:r>
          </w:p>
        </w:tc>
        <w:tc>
          <w:tcPr>
            <w:tcW w:w="14117" w:type="dxa"/>
            <w:gridSpan w:val="2"/>
          </w:tcPr>
          <w:p w14:paraId="622F26F2" w14:textId="6C7BFF3E" w:rsidR="00E43844" w:rsidRPr="00113D25" w:rsidRDefault="00B1290F" w:rsidP="00B1290F">
            <w:pPr>
              <w:jc w:val="both"/>
            </w:pPr>
            <w:r>
              <w:t>Ж</w:t>
            </w:r>
            <w:r w:rsidR="00A2544E">
              <w:t xml:space="preserve">-1 + </w:t>
            </w:r>
            <w:r>
              <w:t>обучени</w:t>
            </w:r>
            <w:r>
              <w:t xml:space="preserve">е </w:t>
            </w:r>
            <w:r>
              <w:t xml:space="preserve">навыкам эффективных внутрисемейных и детско-родительских </w:t>
            </w:r>
            <w:r>
              <w:t>о</w:t>
            </w:r>
            <w:r>
              <w:t>тношений, взаимодействия с ребенком на разных стадиях развития, принципам</w:t>
            </w:r>
            <w:r>
              <w:t xml:space="preserve"> </w:t>
            </w:r>
            <w:r>
              <w:t>формирования здорового и трезвого образа жизни в семье</w:t>
            </w:r>
            <w:r w:rsidR="00E43844">
              <w:t xml:space="preserve">, </w:t>
            </w:r>
            <w:bookmarkStart w:id="5" w:name="98"/>
            <w:bookmarkEnd w:id="5"/>
            <w:r w:rsidR="00E43844">
              <w:t>р</w:t>
            </w:r>
            <w:r w:rsidR="00E43844" w:rsidRPr="00E43844">
              <w:t>азвитие навыков ответственного родительства, осознания родителями</w:t>
            </w:r>
            <w:r w:rsidR="00E43844">
              <w:t xml:space="preserve"> </w:t>
            </w:r>
            <w:r w:rsidR="00E43844" w:rsidRPr="00E43844">
              <w:t>влияния личного примера на жизнь и развитие ребенка.</w:t>
            </w:r>
          </w:p>
        </w:tc>
      </w:tr>
      <w:tr w:rsidR="00E43844" w14:paraId="5F966648" w14:textId="77777777" w:rsidTr="00AA5CB0">
        <w:tc>
          <w:tcPr>
            <w:tcW w:w="620" w:type="dxa"/>
          </w:tcPr>
          <w:p w14:paraId="6FD4327A" w14:textId="266491C8" w:rsidR="00E43844" w:rsidRDefault="00E43844" w:rsidP="00CC18A1">
            <w:pPr>
              <w:jc w:val="both"/>
            </w:pPr>
            <w:r>
              <w:t>Ж-3</w:t>
            </w:r>
          </w:p>
        </w:tc>
        <w:tc>
          <w:tcPr>
            <w:tcW w:w="14117" w:type="dxa"/>
            <w:gridSpan w:val="2"/>
          </w:tcPr>
          <w:p w14:paraId="3AA17871" w14:textId="3974E626" w:rsidR="00E43844" w:rsidRDefault="00E43844" w:rsidP="00B1290F">
            <w:pPr>
              <w:jc w:val="both"/>
            </w:pPr>
            <w:r>
              <w:t>* компетенция учреждений здравоохранения и социальных служб</w:t>
            </w:r>
          </w:p>
        </w:tc>
      </w:tr>
      <w:tr w:rsidR="00E43844" w14:paraId="6675E958" w14:textId="77777777" w:rsidTr="00AA5CB0">
        <w:tc>
          <w:tcPr>
            <w:tcW w:w="620" w:type="dxa"/>
          </w:tcPr>
          <w:p w14:paraId="2931CEA7" w14:textId="53CFF53A" w:rsidR="00E43844" w:rsidRDefault="00E43844" w:rsidP="00CC18A1">
            <w:pPr>
              <w:jc w:val="both"/>
            </w:pPr>
            <w:r>
              <w:t>Ж-4</w:t>
            </w:r>
          </w:p>
        </w:tc>
        <w:tc>
          <w:tcPr>
            <w:tcW w:w="14117" w:type="dxa"/>
            <w:gridSpan w:val="2"/>
          </w:tcPr>
          <w:p w14:paraId="76D1B767" w14:textId="54AE24A8" w:rsidR="00E43844" w:rsidRDefault="00E43844" w:rsidP="00B1290F">
            <w:pPr>
              <w:jc w:val="both"/>
            </w:pPr>
            <w:r>
              <w:t>* компетенция учреждений здравоохранения и социальных служб</w:t>
            </w:r>
          </w:p>
        </w:tc>
      </w:tr>
      <w:tr w:rsidR="00E43844" w14:paraId="665C2B88" w14:textId="77777777" w:rsidTr="00AA5CB0">
        <w:tc>
          <w:tcPr>
            <w:tcW w:w="620" w:type="dxa"/>
          </w:tcPr>
          <w:p w14:paraId="6F4F890A" w14:textId="29A39B92" w:rsidR="00E43844" w:rsidRDefault="00E43844" w:rsidP="00CC18A1">
            <w:pPr>
              <w:jc w:val="both"/>
            </w:pPr>
            <w:r>
              <w:t>Ж-5</w:t>
            </w:r>
          </w:p>
        </w:tc>
        <w:tc>
          <w:tcPr>
            <w:tcW w:w="14117" w:type="dxa"/>
            <w:gridSpan w:val="2"/>
          </w:tcPr>
          <w:p w14:paraId="594926A3" w14:textId="37C12D9A" w:rsidR="00E43844" w:rsidRDefault="00E43844" w:rsidP="00B1290F">
            <w:pPr>
              <w:jc w:val="both"/>
            </w:pPr>
            <w:r>
              <w:t>* компетенция учреждений здравоохранения и социальных служб</w:t>
            </w:r>
          </w:p>
        </w:tc>
      </w:tr>
    </w:tbl>
    <w:p w14:paraId="1C535A49" w14:textId="08FF4E5B" w:rsidR="00245851" w:rsidRPr="00113D25" w:rsidRDefault="00245851" w:rsidP="00E43844"/>
    <w:sectPr w:rsidR="00245851" w:rsidRPr="00113D25" w:rsidSect="00D54D76">
      <w:pgSz w:w="16840" w:h="11900" w:orient="landscape"/>
      <w:pgMar w:top="1020" w:right="993" w:bottom="1020" w:left="113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"/>
      <w:lvlJc w:val="left"/>
      <w:pPr>
        <w:ind w:left="1244" w:hanging="425"/>
      </w:pPr>
      <w:rPr>
        <w:rFonts w:ascii="Symbol" w:hAnsi="Symbol" w:cs="Symbol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2" w:hanging="425"/>
      </w:pPr>
    </w:lvl>
    <w:lvl w:ilvl="2">
      <w:numFmt w:val="bullet"/>
      <w:lvlText w:val="•"/>
      <w:lvlJc w:val="left"/>
      <w:pPr>
        <w:ind w:left="2964" w:hanging="425"/>
      </w:pPr>
    </w:lvl>
    <w:lvl w:ilvl="3">
      <w:numFmt w:val="bullet"/>
      <w:lvlText w:val="•"/>
      <w:lvlJc w:val="left"/>
      <w:pPr>
        <w:ind w:left="3826" w:hanging="425"/>
      </w:pPr>
    </w:lvl>
    <w:lvl w:ilvl="4">
      <w:numFmt w:val="bullet"/>
      <w:lvlText w:val="•"/>
      <w:lvlJc w:val="left"/>
      <w:pPr>
        <w:ind w:left="4688" w:hanging="425"/>
      </w:pPr>
    </w:lvl>
    <w:lvl w:ilvl="5">
      <w:numFmt w:val="bullet"/>
      <w:lvlText w:val="•"/>
      <w:lvlJc w:val="left"/>
      <w:pPr>
        <w:ind w:left="5550" w:hanging="425"/>
      </w:pPr>
    </w:lvl>
    <w:lvl w:ilvl="6">
      <w:numFmt w:val="bullet"/>
      <w:lvlText w:val="•"/>
      <w:lvlJc w:val="left"/>
      <w:pPr>
        <w:ind w:left="6412" w:hanging="425"/>
      </w:pPr>
    </w:lvl>
    <w:lvl w:ilvl="7">
      <w:numFmt w:val="bullet"/>
      <w:lvlText w:val="•"/>
      <w:lvlJc w:val="left"/>
      <w:pPr>
        <w:ind w:left="7274" w:hanging="425"/>
      </w:pPr>
    </w:lvl>
    <w:lvl w:ilvl="8">
      <w:numFmt w:val="bullet"/>
      <w:lvlText w:val="•"/>
      <w:lvlJc w:val="left"/>
      <w:pPr>
        <w:ind w:left="8136" w:hanging="425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"/>
      <w:lvlJc w:val="left"/>
      <w:pPr>
        <w:ind w:left="1132" w:hanging="425"/>
      </w:pPr>
      <w:rPr>
        <w:rFonts w:ascii="Symbol" w:hAnsi="Symbol" w:cs="Symbol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14" w:hanging="425"/>
      </w:pPr>
    </w:lvl>
    <w:lvl w:ilvl="2">
      <w:numFmt w:val="bullet"/>
      <w:lvlText w:val="•"/>
      <w:lvlJc w:val="left"/>
      <w:pPr>
        <w:ind w:left="3088" w:hanging="425"/>
      </w:pPr>
    </w:lvl>
    <w:lvl w:ilvl="3">
      <w:numFmt w:val="bullet"/>
      <w:lvlText w:val="•"/>
      <w:lvlJc w:val="left"/>
      <w:pPr>
        <w:ind w:left="4062" w:hanging="425"/>
      </w:pPr>
    </w:lvl>
    <w:lvl w:ilvl="4">
      <w:numFmt w:val="bullet"/>
      <w:lvlText w:val="•"/>
      <w:lvlJc w:val="left"/>
      <w:pPr>
        <w:ind w:left="5036" w:hanging="425"/>
      </w:pPr>
    </w:lvl>
    <w:lvl w:ilvl="5">
      <w:numFmt w:val="bullet"/>
      <w:lvlText w:val="•"/>
      <w:lvlJc w:val="left"/>
      <w:pPr>
        <w:ind w:left="6010" w:hanging="425"/>
      </w:pPr>
    </w:lvl>
    <w:lvl w:ilvl="6">
      <w:numFmt w:val="bullet"/>
      <w:lvlText w:val="•"/>
      <w:lvlJc w:val="left"/>
      <w:pPr>
        <w:ind w:left="6984" w:hanging="425"/>
      </w:pPr>
    </w:lvl>
    <w:lvl w:ilvl="7">
      <w:numFmt w:val="bullet"/>
      <w:lvlText w:val="•"/>
      <w:lvlJc w:val="left"/>
      <w:pPr>
        <w:ind w:left="7958" w:hanging="425"/>
      </w:pPr>
    </w:lvl>
    <w:lvl w:ilvl="8">
      <w:numFmt w:val="bullet"/>
      <w:lvlText w:val="•"/>
      <w:lvlJc w:val="left"/>
      <w:pPr>
        <w:ind w:left="8932" w:hanging="425"/>
      </w:pPr>
    </w:lvl>
  </w:abstractNum>
  <w:abstractNum w:abstractNumId="2" w15:restartNumberingAfterBreak="0">
    <w:nsid w:val="063C5F68"/>
    <w:multiLevelType w:val="hybridMultilevel"/>
    <w:tmpl w:val="C84A5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14553"/>
    <w:multiLevelType w:val="hybridMultilevel"/>
    <w:tmpl w:val="B1A4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97D62"/>
    <w:multiLevelType w:val="hybridMultilevel"/>
    <w:tmpl w:val="F30499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908D8"/>
    <w:multiLevelType w:val="hybridMultilevel"/>
    <w:tmpl w:val="36FE2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536C8"/>
    <w:multiLevelType w:val="hybridMultilevel"/>
    <w:tmpl w:val="5034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9783">
    <w:abstractNumId w:val="0"/>
  </w:num>
  <w:num w:numId="2" w16cid:durableId="1772124504">
    <w:abstractNumId w:val="4"/>
  </w:num>
  <w:num w:numId="3" w16cid:durableId="1789162706">
    <w:abstractNumId w:val="1"/>
  </w:num>
  <w:num w:numId="4" w16cid:durableId="1404255169">
    <w:abstractNumId w:val="6"/>
  </w:num>
  <w:num w:numId="5" w16cid:durableId="1982612161">
    <w:abstractNumId w:val="5"/>
  </w:num>
  <w:num w:numId="6" w16cid:durableId="1946619636">
    <w:abstractNumId w:val="3"/>
  </w:num>
  <w:num w:numId="7" w16cid:durableId="204382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D8"/>
    <w:rsid w:val="00085724"/>
    <w:rsid w:val="001110F7"/>
    <w:rsid w:val="00113D25"/>
    <w:rsid w:val="0011469C"/>
    <w:rsid w:val="00155276"/>
    <w:rsid w:val="00230D39"/>
    <w:rsid w:val="00240573"/>
    <w:rsid w:val="0024386A"/>
    <w:rsid w:val="00245851"/>
    <w:rsid w:val="002E382B"/>
    <w:rsid w:val="00322547"/>
    <w:rsid w:val="003B3F98"/>
    <w:rsid w:val="003F3226"/>
    <w:rsid w:val="004630B3"/>
    <w:rsid w:val="005757D8"/>
    <w:rsid w:val="005E0F68"/>
    <w:rsid w:val="00672627"/>
    <w:rsid w:val="00691B2D"/>
    <w:rsid w:val="006B5254"/>
    <w:rsid w:val="007918C0"/>
    <w:rsid w:val="007C12CF"/>
    <w:rsid w:val="007C522C"/>
    <w:rsid w:val="00867144"/>
    <w:rsid w:val="00991A1B"/>
    <w:rsid w:val="00997486"/>
    <w:rsid w:val="009D6D89"/>
    <w:rsid w:val="00A2544E"/>
    <w:rsid w:val="00AA599B"/>
    <w:rsid w:val="00AC26F8"/>
    <w:rsid w:val="00AE401D"/>
    <w:rsid w:val="00B1290F"/>
    <w:rsid w:val="00B3312D"/>
    <w:rsid w:val="00B37F12"/>
    <w:rsid w:val="00B873E7"/>
    <w:rsid w:val="00B95BED"/>
    <w:rsid w:val="00BA5336"/>
    <w:rsid w:val="00BB01A2"/>
    <w:rsid w:val="00BF20B0"/>
    <w:rsid w:val="00C64A04"/>
    <w:rsid w:val="00C808A3"/>
    <w:rsid w:val="00CC18A1"/>
    <w:rsid w:val="00D54D76"/>
    <w:rsid w:val="00D95E72"/>
    <w:rsid w:val="00DA0E76"/>
    <w:rsid w:val="00DC7566"/>
    <w:rsid w:val="00E43844"/>
    <w:rsid w:val="00E77532"/>
    <w:rsid w:val="00EC5AE6"/>
    <w:rsid w:val="00F1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9017"/>
  <w15:chartTrackingRefBased/>
  <w15:docId w15:val="{071E42C5-9AF0-47A5-A221-D349B018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7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7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7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7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7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7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5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5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57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7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57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57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57D8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918C0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kern w:val="0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918C0"/>
    <w:rPr>
      <w:rFonts w:ascii="Times New Roman" w:hAnsi="Times New Roman" w:cs="Times New Roman"/>
      <w:kern w:val="0"/>
      <w:sz w:val="28"/>
      <w:szCs w:val="28"/>
    </w:rPr>
  </w:style>
  <w:style w:type="table" w:styleId="ae">
    <w:name w:val="Table Grid"/>
    <w:basedOn w:val="a1"/>
    <w:uiPriority w:val="39"/>
    <w:rsid w:val="00113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Шведчикова Юлия Сергеевна</dc:creator>
  <cp:keywords/>
  <dc:description/>
  <cp:lastModifiedBy>Шведчикова Юлия Сергеевна</cp:lastModifiedBy>
  <cp:revision>3</cp:revision>
  <dcterms:created xsi:type="dcterms:W3CDTF">2025-03-20T12:23:00Z</dcterms:created>
  <dcterms:modified xsi:type="dcterms:W3CDTF">2025-03-21T07:10:00Z</dcterms:modified>
</cp:coreProperties>
</file>