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D3" w:rsidRPr="000B15E0" w:rsidRDefault="005213F0" w:rsidP="000B15E0">
      <w:pPr>
        <w:spacing w:after="0"/>
        <w:contextualSpacing/>
        <w:rPr>
          <w:rFonts w:ascii="Times New Roman" w:hAnsi="Times New Roman" w:cs="Times New Roman"/>
          <w:b/>
        </w:rPr>
      </w:pPr>
      <w:r w:rsidRPr="000B15E0">
        <w:rPr>
          <w:rFonts w:ascii="Times New Roman" w:hAnsi="Times New Roman" w:cs="Times New Roman"/>
          <w:b/>
        </w:rPr>
        <w:t xml:space="preserve"> </w:t>
      </w:r>
      <w:r w:rsidR="007633D3" w:rsidRPr="000B15E0">
        <w:rPr>
          <w:rFonts w:ascii="Times New Roman" w:hAnsi="Times New Roman" w:cs="Times New Roman"/>
          <w:b/>
        </w:rPr>
        <w:t xml:space="preserve">«Профилактика </w:t>
      </w:r>
      <w:r w:rsidR="006935BA" w:rsidRPr="000B15E0">
        <w:rPr>
          <w:rFonts w:ascii="Times New Roman" w:hAnsi="Times New Roman" w:cs="Times New Roman"/>
          <w:b/>
        </w:rPr>
        <w:t>энтеробиоза</w:t>
      </w:r>
      <w:r w:rsidR="007633D3" w:rsidRPr="000B15E0">
        <w:rPr>
          <w:rFonts w:ascii="Times New Roman" w:hAnsi="Times New Roman" w:cs="Times New Roman"/>
          <w:b/>
        </w:rPr>
        <w:t>»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proofErr w:type="spellStart"/>
      <w:r w:rsidRPr="000B15E0">
        <w:rPr>
          <w:rFonts w:ascii="Times New Roman" w:hAnsi="Times New Roman" w:cs="Times New Roman"/>
        </w:rPr>
        <w:t>Роспотребнадзор</w:t>
      </w:r>
      <w:proofErr w:type="spellEnd"/>
      <w:r w:rsidRPr="000B15E0">
        <w:rPr>
          <w:rFonts w:ascii="Times New Roman" w:hAnsi="Times New Roman" w:cs="Times New Roman"/>
        </w:rPr>
        <w:t xml:space="preserve"> напоминает, что существует огромное количество разнообразных паразитов, которые могут существовать во внутренних органах человека или населять его кожу и волосы. В том числе такими паразитами могут быть и гельминты. 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Гельминты - общее название червей-паразитов, обитающих в организме человека, других животных или растений. Одним из таких заболеваний является энтеробиоз.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Э</w:t>
      </w:r>
      <w:r w:rsidRPr="000B15E0">
        <w:rPr>
          <w:rFonts w:ascii="Times New Roman" w:hAnsi="Times New Roman" w:cs="Times New Roman"/>
          <w:b/>
          <w:bCs/>
        </w:rPr>
        <w:t>нтеробиоз.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Возбудителем энтеробиоза является острицы, которые локализуются в кишечнике, и могут достигать размера до 1 см.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Единственный путь заражение острицами – фекально-оральный. Немытые овощи и фрукты, бытовые предметы, грязные руки – основные факторы передачи. Насекомые тоже могут быть разносчиками яиц остриц на продукты питания.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 xml:space="preserve">При паразитировании небольшого количества паразитов возможно бессимптомное течение заболевания, в то время как при наличии большого числа паразитов, наблюдается зуд в области </w:t>
      </w:r>
      <w:proofErr w:type="spellStart"/>
      <w:r w:rsidRPr="000B15E0">
        <w:rPr>
          <w:rFonts w:ascii="Times New Roman" w:hAnsi="Times New Roman" w:cs="Times New Roman"/>
        </w:rPr>
        <w:t>ануса</w:t>
      </w:r>
      <w:proofErr w:type="spellEnd"/>
      <w:r w:rsidRPr="000B15E0">
        <w:rPr>
          <w:rFonts w:ascii="Times New Roman" w:hAnsi="Times New Roman" w:cs="Times New Roman"/>
        </w:rPr>
        <w:t>, у больных возможны боли в животе, тошнота, расстройство стула. У детей возникают различные невротические расстройства, снижается память и внимание. При миграции самки остриц могут проникнуть в половые органы с последующим возникновение воспалительного процесса в них.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Если зараженный человек касается предметов домашнего обихода, таких как постельное белье, одежда, сиденье унитаза или игрушки, яйца переносятся на эти предметы.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Яйца также могут переноситься с загрязненных пальцев непосредственно на продукты питания.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Хотя это и редкость, взрослые также могут вдыхать находящиеся в воздухе яйца при встряхивании загрязненного постельного белья, полотенец или одежды.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Возбудитель энтеробиоза устойчив к различным дезинфицирующим средствам. На игрушках, постельных принадлежностях, ковровых покрытиях и других предметах обихода возбудитель энтеробиоза сохраняет жизнеспособность до 21 дня, на объектах окружающей среды - в верхних слоях почвы игровых площадок, песка из песочниц - до 14 дней, в водопроводной и сточной водах - до 7 дней. Устойчивость яиц остриц во внешней среде увеличивается по мере их созревания. При температуре плюс 22-28°С и снижении влажности до 60% яйца остриц сохраняют жизнеспособность до 8 дней.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  <w:b/>
          <w:bCs/>
        </w:rPr>
        <w:t>Кто подвержен риску заражения энтеробиозом?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Острицы  поражают людей всех возрастов, энтеробиоз распространен повсеместно.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  <w:b/>
          <w:bCs/>
        </w:rPr>
        <w:t>Наиболее восприимчивы к заражению:</w:t>
      </w:r>
    </w:p>
    <w:p w:rsidR="006935BA" w:rsidRPr="000B15E0" w:rsidRDefault="006935BA" w:rsidP="000B15E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дети, посещающие организованные учреждения (особенно детские сады, лагеря)</w:t>
      </w:r>
    </w:p>
    <w:p w:rsidR="006935BA" w:rsidRPr="000B15E0" w:rsidRDefault="006935BA" w:rsidP="000B15E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члены семьи или лица, ухаживающие за инфицированными</w:t>
      </w:r>
    </w:p>
    <w:p w:rsidR="006935BA" w:rsidRPr="000B15E0" w:rsidRDefault="006935BA" w:rsidP="000B15E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люди, проживающие в общественных учреждениях, таких как общежития</w:t>
      </w:r>
    </w:p>
    <w:p w:rsidR="006935BA" w:rsidRPr="000B15E0" w:rsidRDefault="006935BA" w:rsidP="000B15E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люди, не соблюдающие правила личной гигиены, а именно регулярное и тщательное мытье рук перед едой</w:t>
      </w:r>
    </w:p>
    <w:p w:rsidR="006935BA" w:rsidRPr="000B15E0" w:rsidRDefault="006935BA" w:rsidP="000B15E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дети, которые имеют привычку сосать пальцы, грызть ногти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  <w:b/>
          <w:bCs/>
        </w:rPr>
        <w:t>Можно ли заразиться острицами от домашних питомцев?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Нет, единственный источник инфекции – человек.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  <w:b/>
          <w:bCs/>
        </w:rPr>
        <w:t>Симптомы энтеробиоза:</w:t>
      </w:r>
    </w:p>
    <w:p w:rsidR="006935BA" w:rsidRPr="000B15E0" w:rsidRDefault="006935BA" w:rsidP="000B15E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 xml:space="preserve">Зуд, расчесы, сопровождающие </w:t>
      </w:r>
      <w:proofErr w:type="spellStart"/>
      <w:r w:rsidRPr="000B15E0">
        <w:rPr>
          <w:rFonts w:ascii="Times New Roman" w:hAnsi="Times New Roman" w:cs="Times New Roman"/>
        </w:rPr>
        <w:t>выползание</w:t>
      </w:r>
      <w:proofErr w:type="spellEnd"/>
      <w:r w:rsidRPr="000B15E0">
        <w:rPr>
          <w:rFonts w:ascii="Times New Roman" w:hAnsi="Times New Roman" w:cs="Times New Roman"/>
        </w:rPr>
        <w:t xml:space="preserve"> остриц на кожу</w:t>
      </w:r>
    </w:p>
    <w:p w:rsidR="006935BA" w:rsidRPr="000B15E0" w:rsidRDefault="006935BA" w:rsidP="000B15E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Расчесывание кожных покровов провоцирует распространение яиц остриц и повторное самозаражение, вследствие которого заболевание может продолжаться длительное время. Яйца могут выжить в течение нескольких часов на руках, под ногтями.</w:t>
      </w:r>
    </w:p>
    <w:p w:rsidR="006935BA" w:rsidRPr="000B15E0" w:rsidRDefault="006935BA" w:rsidP="000B15E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Аллергическая реакция, сыпь</w:t>
      </w:r>
    </w:p>
    <w:p w:rsidR="006935BA" w:rsidRPr="000B15E0" w:rsidRDefault="006935BA" w:rsidP="000B15E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Раздражение, плаксивость, беспокойный сон</w:t>
      </w:r>
    </w:p>
    <w:p w:rsidR="006935BA" w:rsidRPr="000B15E0" w:rsidRDefault="006935BA" w:rsidP="000B15E0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Наличие остриц в кале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Некоторые люди с энтеробиозом могут не испытывать никаких симптомов.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lastRenderedPageBreak/>
        <w:t>Опасность энтеробиоза заключается в том, что острицы, паразитирующие в кишечнике человека, вырабатывают токсины – продукты жизнедеятельности, вызывающие интоксикацию организма. Острицы, паразитируя на слизистой, травмируют ее, что может привести к присоединению вторичной грибковой или бактериальной инфекции.</w:t>
      </w:r>
    </w:p>
    <w:p w:rsidR="006935BA" w:rsidRPr="000B15E0" w:rsidRDefault="006935BA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 xml:space="preserve">Детей, </w:t>
      </w:r>
      <w:proofErr w:type="spellStart"/>
      <w:r w:rsidRPr="000B15E0">
        <w:rPr>
          <w:rFonts w:ascii="Times New Roman" w:hAnsi="Times New Roman" w:cs="Times New Roman"/>
        </w:rPr>
        <w:t>инвазированных</w:t>
      </w:r>
      <w:proofErr w:type="spellEnd"/>
      <w:r w:rsidRPr="000B15E0">
        <w:rPr>
          <w:rFonts w:ascii="Times New Roman" w:hAnsi="Times New Roman" w:cs="Times New Roman"/>
        </w:rPr>
        <w:t xml:space="preserve"> острицами, являющихся источниками распространения энтеробиоза, не допускают в дошкольные образовательные учреждения на период лечения и проведения контрольного лабораторного обследования.</w:t>
      </w:r>
    </w:p>
    <w:p w:rsidR="00464315" w:rsidRPr="000B15E0" w:rsidRDefault="007633D3" w:rsidP="000B15E0">
      <w:pPr>
        <w:spacing w:after="0"/>
        <w:ind w:firstLine="709"/>
        <w:contextualSpacing/>
        <w:rPr>
          <w:rFonts w:ascii="Times New Roman" w:hAnsi="Times New Roman" w:cs="Times New Roman"/>
          <w:b/>
        </w:rPr>
      </w:pPr>
      <w:r w:rsidRPr="000B15E0">
        <w:rPr>
          <w:rFonts w:ascii="Times New Roman" w:hAnsi="Times New Roman" w:cs="Times New Roman"/>
        </w:rPr>
        <w:t xml:space="preserve"> </w:t>
      </w:r>
      <w:r w:rsidR="00464315" w:rsidRPr="000B15E0">
        <w:rPr>
          <w:rFonts w:ascii="Times New Roman" w:hAnsi="Times New Roman" w:cs="Times New Roman"/>
          <w:b/>
        </w:rPr>
        <w:t>Профилактика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Помимо выполнения рекомендаций врача необходимо провести профилактику распространения инфекции и риска повторного самозаражения.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Чтобы не допустить заражения гельминтами, нужно соблюдать несколько правил, а именно: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·        Соблюдать простейшие правила личной гигиены, в том числе мытье рук после улицы, перед едой, после контакта с деньгами и животными.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·        Стараться избегать контакта с бродячими животными, а при наличии у вас питомца регулярно посещать ветеринарную клинику. Обязательно проводить курсы дегельминтизации животных с периодичностью, рекомендуемой ветеринаром.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·        Тщательно мыть фрукты, овощи, ягоды, даже если они с вашего приусадебного участка.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·        Не пить воду и не мыть посуду и продукты питания водой, в безопасности которой вы не уверены.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>·        Употреблять в пищу только продукты, которые прошли необходимую термическую обработку.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 w:rsidRPr="000B15E0">
        <w:rPr>
          <w:rFonts w:ascii="Times New Roman" w:hAnsi="Times New Roman" w:cs="Times New Roman"/>
        </w:rPr>
        <w:t xml:space="preserve">·        Обеспечить защиту от насекомых на кухне. Например, </w:t>
      </w:r>
      <w:proofErr w:type="spellStart"/>
      <w:r w:rsidRPr="000B15E0">
        <w:rPr>
          <w:rFonts w:ascii="Times New Roman" w:hAnsi="Times New Roman" w:cs="Times New Roman"/>
        </w:rPr>
        <w:t>засетчивать</w:t>
      </w:r>
      <w:proofErr w:type="spellEnd"/>
      <w:r w:rsidRPr="000B15E0">
        <w:rPr>
          <w:rFonts w:ascii="Times New Roman" w:hAnsi="Times New Roman" w:cs="Times New Roman"/>
        </w:rPr>
        <w:t xml:space="preserve"> оконные проемы, накрывать готовые блюда.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  <w:b/>
        </w:rPr>
      </w:pPr>
      <w:r w:rsidRPr="000B15E0">
        <w:rPr>
          <w:rFonts w:ascii="Times New Roman" w:hAnsi="Times New Roman" w:cs="Times New Roman"/>
          <w:b/>
        </w:rPr>
        <w:t xml:space="preserve">В очаге инфекции проводится </w:t>
      </w:r>
      <w:proofErr w:type="spellStart"/>
      <w:r w:rsidRPr="000B15E0">
        <w:rPr>
          <w:rFonts w:ascii="Times New Roman" w:hAnsi="Times New Roman" w:cs="Times New Roman"/>
          <w:b/>
        </w:rPr>
        <w:t>дезинвазия</w:t>
      </w:r>
      <w:proofErr w:type="spellEnd"/>
      <w:r w:rsidRPr="000B15E0">
        <w:rPr>
          <w:rFonts w:ascii="Times New Roman" w:hAnsi="Times New Roman" w:cs="Times New Roman"/>
          <w:b/>
        </w:rPr>
        <w:t>:</w:t>
      </w:r>
    </w:p>
    <w:p w:rsidR="00464315" w:rsidRPr="000B15E0" w:rsidRDefault="00464315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</w:p>
    <w:p w:rsidR="00464315" w:rsidRPr="000B15E0" w:rsidRDefault="000B15E0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64315" w:rsidRPr="000B15E0">
        <w:rPr>
          <w:rFonts w:ascii="Times New Roman" w:hAnsi="Times New Roman" w:cs="Times New Roman"/>
        </w:rPr>
        <w:t xml:space="preserve">мебель и другие поверхности протирают специальными </w:t>
      </w:r>
      <w:proofErr w:type="spellStart"/>
      <w:r w:rsidR="00464315" w:rsidRPr="000B15E0">
        <w:rPr>
          <w:rFonts w:ascii="Times New Roman" w:hAnsi="Times New Roman" w:cs="Times New Roman"/>
        </w:rPr>
        <w:t>дезинфекционными-дезинвазионными</w:t>
      </w:r>
      <w:proofErr w:type="spellEnd"/>
      <w:r w:rsidR="00464315" w:rsidRPr="000B15E0">
        <w:rPr>
          <w:rFonts w:ascii="Times New Roman" w:hAnsi="Times New Roman" w:cs="Times New Roman"/>
        </w:rPr>
        <w:t xml:space="preserve"> средствами</w:t>
      </w:r>
    </w:p>
    <w:p w:rsidR="00464315" w:rsidRPr="000B15E0" w:rsidRDefault="000B15E0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64315" w:rsidRPr="000B15E0">
        <w:rPr>
          <w:rFonts w:ascii="Times New Roman" w:hAnsi="Times New Roman" w:cs="Times New Roman"/>
        </w:rPr>
        <w:t>мягкие игрушки, мягкую мебель и ковры обрабатывают с помощью пылесоса с последующим обеззараживанием пыли. В процессе обработки рекомендовано убрать ковры и игрушки на 3 дня.</w:t>
      </w:r>
    </w:p>
    <w:p w:rsidR="00464315" w:rsidRPr="000B15E0" w:rsidRDefault="000B15E0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64315" w:rsidRPr="000B15E0">
        <w:rPr>
          <w:rFonts w:ascii="Times New Roman" w:hAnsi="Times New Roman" w:cs="Times New Roman"/>
        </w:rPr>
        <w:t>Белье, постельное белье – подвергают кипячению</w:t>
      </w:r>
    </w:p>
    <w:p w:rsidR="00464315" w:rsidRPr="000B15E0" w:rsidRDefault="000B15E0" w:rsidP="000B15E0">
      <w:pPr>
        <w:spacing w:after="0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64315" w:rsidRPr="000B15E0">
        <w:rPr>
          <w:rFonts w:ascii="Times New Roman" w:hAnsi="Times New Roman" w:cs="Times New Roman"/>
        </w:rPr>
        <w:t>Твердые игрушки – моют с моющими средствами.</w:t>
      </w:r>
    </w:p>
    <w:p w:rsidR="00B9486C" w:rsidRPr="000B15E0" w:rsidRDefault="00B9486C" w:rsidP="000B15E0">
      <w:pPr>
        <w:spacing w:after="0"/>
        <w:contextualSpacing/>
        <w:rPr>
          <w:rFonts w:ascii="Times New Roman" w:hAnsi="Times New Roman" w:cs="Times New Roman"/>
        </w:rPr>
      </w:pPr>
    </w:p>
    <w:sectPr w:rsidR="00B9486C" w:rsidRPr="000B15E0" w:rsidSect="00B948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06A3"/>
    <w:multiLevelType w:val="multilevel"/>
    <w:tmpl w:val="9F58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62152F"/>
    <w:multiLevelType w:val="multilevel"/>
    <w:tmpl w:val="E4A6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9486C"/>
    <w:rsid w:val="000B15E0"/>
    <w:rsid w:val="00115987"/>
    <w:rsid w:val="001D3FF9"/>
    <w:rsid w:val="0026229B"/>
    <w:rsid w:val="00294D43"/>
    <w:rsid w:val="002E467E"/>
    <w:rsid w:val="003407BB"/>
    <w:rsid w:val="00426B1F"/>
    <w:rsid w:val="00464315"/>
    <w:rsid w:val="00477924"/>
    <w:rsid w:val="004822F8"/>
    <w:rsid w:val="004C4BEE"/>
    <w:rsid w:val="004C7F8C"/>
    <w:rsid w:val="004F4CDA"/>
    <w:rsid w:val="00500348"/>
    <w:rsid w:val="005213F0"/>
    <w:rsid w:val="00603180"/>
    <w:rsid w:val="0069015B"/>
    <w:rsid w:val="006935BA"/>
    <w:rsid w:val="00732C35"/>
    <w:rsid w:val="007633D3"/>
    <w:rsid w:val="007A05F7"/>
    <w:rsid w:val="007D4B52"/>
    <w:rsid w:val="008F3E51"/>
    <w:rsid w:val="00980514"/>
    <w:rsid w:val="00A12577"/>
    <w:rsid w:val="00A44A9C"/>
    <w:rsid w:val="00B9486C"/>
    <w:rsid w:val="00C418F3"/>
    <w:rsid w:val="00C6196B"/>
    <w:rsid w:val="00C966BC"/>
    <w:rsid w:val="00CB3DE1"/>
    <w:rsid w:val="00D03A5E"/>
    <w:rsid w:val="00D505D2"/>
    <w:rsid w:val="00DC1CF0"/>
    <w:rsid w:val="00DF0FE2"/>
    <w:rsid w:val="00E3183B"/>
    <w:rsid w:val="00E47D88"/>
    <w:rsid w:val="00F27908"/>
    <w:rsid w:val="00F316F6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486C"/>
    <w:rPr>
      <w:color w:val="0000FF"/>
      <w:u w:val="single"/>
    </w:rPr>
  </w:style>
  <w:style w:type="paragraph" w:styleId="a4">
    <w:name w:val="Block Text"/>
    <w:basedOn w:val="a"/>
    <w:rsid w:val="00B9486C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B9486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a6">
    <w:name w:val="Основной текст Знак"/>
    <w:basedOn w:val="a0"/>
    <w:link w:val="a5"/>
    <w:rsid w:val="00B9486C"/>
    <w:rPr>
      <w:rFonts w:ascii="Times New Roman" w:eastAsia="Times New Roman" w:hAnsi="Times New Roman" w:cs="Times New Roman"/>
      <w:caps/>
      <w:sz w:val="20"/>
      <w:szCs w:val="20"/>
    </w:rPr>
  </w:style>
  <w:style w:type="paragraph" w:styleId="a7">
    <w:name w:val="Normal (Web)"/>
    <w:basedOn w:val="a"/>
    <w:uiPriority w:val="99"/>
    <w:unhideWhenUsed/>
    <w:rsid w:val="00F5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229B"/>
  </w:style>
  <w:style w:type="character" w:styleId="a8">
    <w:name w:val="Strong"/>
    <w:basedOn w:val="a0"/>
    <w:uiPriority w:val="22"/>
    <w:qFormat/>
    <w:rsid w:val="0026229B"/>
    <w:rPr>
      <w:b/>
      <w:bCs/>
    </w:rPr>
  </w:style>
  <w:style w:type="paragraph" w:styleId="a9">
    <w:name w:val="No Spacing"/>
    <w:uiPriority w:val="1"/>
    <w:qFormat/>
    <w:rsid w:val="002622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</dc:creator>
  <cp:lastModifiedBy>КГ</cp:lastModifiedBy>
  <cp:revision>3</cp:revision>
  <cp:lastPrinted>2025-06-25T06:28:00Z</cp:lastPrinted>
  <dcterms:created xsi:type="dcterms:W3CDTF">2025-06-25T06:54:00Z</dcterms:created>
  <dcterms:modified xsi:type="dcterms:W3CDTF">2025-06-25T07:00:00Z</dcterms:modified>
</cp:coreProperties>
</file>